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BCE5E" w14:textId="6FA752B7" w:rsidR="00342CC7" w:rsidRPr="00FC7BBE" w:rsidRDefault="00342CC7" w:rsidP="00EE66D3">
      <w:pPr>
        <w:pStyle w:val="Corpsdetexte"/>
        <w:spacing w:after="0"/>
        <w:jc w:val="center"/>
        <w:rPr>
          <w:rStyle w:val="lev"/>
          <w:rFonts w:ascii="Times New Roman" w:hAnsi="Times New Roman"/>
          <w:sz w:val="32"/>
          <w:szCs w:val="32"/>
          <w:lang w:val="en-US"/>
        </w:rPr>
      </w:pPr>
      <w:r w:rsidRPr="00FC7BBE">
        <w:rPr>
          <w:rStyle w:val="lev"/>
          <w:rFonts w:ascii="Times New Roman" w:hAnsi="Times New Roman"/>
          <w:sz w:val="32"/>
          <w:szCs w:val="32"/>
          <w:lang w:val="en-US"/>
        </w:rPr>
        <w:t>Insight into the morphological instability of</w:t>
      </w:r>
    </w:p>
    <w:p w14:paraId="1AD2D54C" w14:textId="53FDF924" w:rsidR="00342CC7" w:rsidRPr="00FC7BBE" w:rsidRDefault="00342CC7" w:rsidP="00EE66D3">
      <w:pPr>
        <w:pStyle w:val="Corpsdetexte"/>
        <w:spacing w:after="0"/>
        <w:jc w:val="center"/>
        <w:rPr>
          <w:rStyle w:val="lev"/>
          <w:rFonts w:ascii="Times New Roman" w:hAnsi="Times New Roman"/>
          <w:sz w:val="32"/>
          <w:szCs w:val="32"/>
          <w:lang w:val="en-US"/>
        </w:rPr>
      </w:pPr>
      <w:r w:rsidRPr="00FC7BBE">
        <w:rPr>
          <w:rStyle w:val="lev"/>
          <w:rFonts w:ascii="Times New Roman" w:hAnsi="Times New Roman"/>
          <w:sz w:val="32"/>
          <w:szCs w:val="32"/>
          <w:lang w:val="en-US"/>
        </w:rPr>
        <w:t>metallic nanowires under thermal stress</w:t>
      </w:r>
    </w:p>
    <w:p w14:paraId="0D2E48AC" w14:textId="77777777" w:rsidR="00342CC7" w:rsidRDefault="00342CC7" w:rsidP="00EE66D3">
      <w:pPr>
        <w:pStyle w:val="Corpsdetexte"/>
        <w:spacing w:after="0"/>
        <w:jc w:val="center"/>
        <w:rPr>
          <w:rStyle w:val="lev"/>
          <w:rFonts w:ascii="Times New Roman" w:hAnsi="Times New Roman"/>
          <w:szCs w:val="24"/>
          <w:lang w:val="en-US"/>
        </w:rPr>
      </w:pPr>
    </w:p>
    <w:p w14:paraId="25379F17" w14:textId="76BD2F31" w:rsidR="002C0AFF" w:rsidRPr="00EE66D3" w:rsidRDefault="002C0AFF" w:rsidP="00EE66D3">
      <w:pPr>
        <w:pStyle w:val="Corpsdetexte"/>
        <w:spacing w:after="0"/>
        <w:jc w:val="center"/>
        <w:rPr>
          <w:rStyle w:val="lev"/>
          <w:rFonts w:ascii="Times New Roman" w:hAnsi="Times New Roman"/>
          <w:b w:val="0"/>
          <w:bCs w:val="0"/>
          <w:sz w:val="24"/>
          <w:szCs w:val="24"/>
          <w:lang w:val="en-GB"/>
        </w:rPr>
      </w:pPr>
      <w:r w:rsidRPr="00EE66D3">
        <w:rPr>
          <w:rStyle w:val="lev"/>
          <w:rFonts w:ascii="Times New Roman" w:hAnsi="Times New Roman"/>
          <w:b w:val="0"/>
          <w:bCs w:val="0"/>
          <w:sz w:val="24"/>
          <w:szCs w:val="24"/>
          <w:lang w:val="en-GB"/>
        </w:rPr>
        <w:t>F. Balty</w:t>
      </w:r>
      <w:r w:rsidRPr="00EE66D3">
        <w:rPr>
          <w:rFonts w:ascii="Times New Roman" w:hAnsi="Times New Roman"/>
          <w:sz w:val="24"/>
          <w:szCs w:val="24"/>
          <w:vertAlign w:val="superscript"/>
          <w:lang w:val="en-US"/>
        </w:rPr>
        <w:t>1,</w:t>
      </w:r>
      <w:proofErr w:type="gramStart"/>
      <w:r w:rsidRPr="00EE66D3">
        <w:rPr>
          <w:rFonts w:ascii="Times New Roman" w:hAnsi="Times New Roman"/>
          <w:sz w:val="24"/>
          <w:szCs w:val="24"/>
          <w:vertAlign w:val="superscript"/>
          <w:lang w:val="en-US"/>
        </w:rPr>
        <w:t>2</w:t>
      </w:r>
      <w:r w:rsidR="0009130C" w:rsidRPr="00EE66D3">
        <w:rPr>
          <w:rFonts w:ascii="Times New Roman" w:hAnsi="Times New Roman"/>
          <w:sz w:val="24"/>
          <w:szCs w:val="24"/>
          <w:vertAlign w:val="superscript"/>
          <w:lang w:val="en-US"/>
        </w:rPr>
        <w:t>,</w:t>
      </w:r>
      <w:r w:rsidR="0009130C" w:rsidRPr="00EE66D3">
        <w:rPr>
          <w:rStyle w:val="lev"/>
          <w:rFonts w:ascii="Times New Roman" w:hAnsi="Times New Roman"/>
          <w:b w:val="0"/>
          <w:bCs w:val="0"/>
          <w:sz w:val="24"/>
          <w:szCs w:val="24"/>
          <w:lang w:val="en-GB"/>
        </w:rPr>
        <w:t>*</w:t>
      </w:r>
      <w:proofErr w:type="gramEnd"/>
      <w:r w:rsidR="0009130C" w:rsidRPr="00EE66D3">
        <w:rPr>
          <w:rStyle w:val="lev"/>
          <w:rFonts w:ascii="Times New Roman" w:hAnsi="Times New Roman"/>
          <w:b w:val="0"/>
          <w:bCs w:val="0"/>
          <w:sz w:val="24"/>
          <w:szCs w:val="24"/>
          <w:lang w:val="en-GB"/>
        </w:rPr>
        <w:t>,</w:t>
      </w:r>
      <w:r w:rsidRPr="00EE66D3">
        <w:rPr>
          <w:rStyle w:val="lev"/>
          <w:rFonts w:ascii="Times New Roman" w:hAnsi="Times New Roman"/>
          <w:b w:val="0"/>
          <w:bCs w:val="0"/>
          <w:sz w:val="24"/>
          <w:szCs w:val="24"/>
          <w:lang w:val="en-GB"/>
        </w:rPr>
        <w:t xml:space="preserve"> A. Baret</w:t>
      </w:r>
      <w:r w:rsidRPr="00EE66D3">
        <w:rPr>
          <w:rFonts w:ascii="Times New Roman" w:hAnsi="Times New Roman"/>
          <w:sz w:val="24"/>
          <w:szCs w:val="24"/>
          <w:vertAlign w:val="superscript"/>
          <w:lang w:val="en-US"/>
        </w:rPr>
        <w:t>1</w:t>
      </w:r>
      <w:r w:rsidRPr="00EE66D3">
        <w:rPr>
          <w:rStyle w:val="lev"/>
          <w:rFonts w:ascii="Times New Roman" w:hAnsi="Times New Roman"/>
          <w:b w:val="0"/>
          <w:bCs w:val="0"/>
          <w:sz w:val="24"/>
          <w:szCs w:val="24"/>
          <w:lang w:val="en-GB"/>
        </w:rPr>
        <w:t xml:space="preserve">, A. V. </w:t>
      </w:r>
      <w:proofErr w:type="spellStart"/>
      <w:r w:rsidRPr="00EE66D3">
        <w:rPr>
          <w:rStyle w:val="lev"/>
          <w:rFonts w:ascii="Times New Roman" w:hAnsi="Times New Roman"/>
          <w:b w:val="0"/>
          <w:bCs w:val="0"/>
          <w:sz w:val="24"/>
          <w:szCs w:val="24"/>
          <w:lang w:val="en-GB"/>
        </w:rPr>
        <w:t>Silhanek</w:t>
      </w:r>
      <w:proofErr w:type="spellEnd"/>
      <w:r w:rsidRPr="00EE66D3">
        <w:rPr>
          <w:rFonts w:ascii="Times New Roman" w:hAnsi="Times New Roman"/>
          <w:sz w:val="24"/>
          <w:szCs w:val="24"/>
          <w:vertAlign w:val="superscript"/>
          <w:lang w:val="en-US"/>
        </w:rPr>
        <w:t>2</w:t>
      </w:r>
      <w:r w:rsidRPr="00EE66D3">
        <w:rPr>
          <w:rStyle w:val="lev"/>
          <w:rFonts w:ascii="Times New Roman" w:hAnsi="Times New Roman"/>
          <w:b w:val="0"/>
          <w:bCs w:val="0"/>
          <w:sz w:val="24"/>
          <w:szCs w:val="24"/>
          <w:lang w:val="en-GB"/>
        </w:rPr>
        <w:t>, N. D. Nguyen</w:t>
      </w:r>
      <w:r w:rsidRPr="00EE66D3">
        <w:rPr>
          <w:rFonts w:ascii="Times New Roman" w:hAnsi="Times New Roman"/>
          <w:sz w:val="24"/>
          <w:szCs w:val="24"/>
          <w:vertAlign w:val="superscript"/>
          <w:lang w:val="en-US"/>
        </w:rPr>
        <w:t>1</w:t>
      </w:r>
      <w:r w:rsidRPr="00EE66D3">
        <w:rPr>
          <w:rStyle w:val="lev"/>
          <w:rFonts w:ascii="Times New Roman" w:hAnsi="Times New Roman"/>
          <w:b w:val="0"/>
          <w:bCs w:val="0"/>
          <w:sz w:val="24"/>
          <w:szCs w:val="24"/>
          <w:lang w:val="en-GB"/>
        </w:rPr>
        <w:t>,</w:t>
      </w:r>
    </w:p>
    <w:p w14:paraId="61DEF977" w14:textId="77777777" w:rsidR="002C0AFF" w:rsidRDefault="002C0AFF" w:rsidP="00EE66D3">
      <w:pPr>
        <w:pStyle w:val="Corpsdetexte"/>
        <w:spacing w:after="0"/>
        <w:jc w:val="center"/>
        <w:rPr>
          <w:rStyle w:val="lev"/>
          <w:rFonts w:ascii="Times New Roman" w:hAnsi="Times New Roman"/>
          <w:b w:val="0"/>
          <w:bCs w:val="0"/>
          <w:i/>
          <w:iCs/>
          <w:lang w:val="en-GB"/>
        </w:rPr>
      </w:pPr>
      <w:r w:rsidRPr="00B77EE2">
        <w:rPr>
          <w:rFonts w:ascii="Times New Roman" w:hAnsi="Times New Roman"/>
          <w:vertAlign w:val="superscript"/>
          <w:lang w:val="en-US"/>
        </w:rPr>
        <w:t>1</w:t>
      </w:r>
      <w:r w:rsidRPr="00EB4595">
        <w:rPr>
          <w:rStyle w:val="lev"/>
          <w:rFonts w:ascii="Times New Roman" w:hAnsi="Times New Roman"/>
          <w:b w:val="0"/>
          <w:bCs w:val="0"/>
          <w:i/>
          <w:iCs/>
          <w:lang w:val="en-GB"/>
        </w:rPr>
        <w:t xml:space="preserve"> SPIN, Department of Physics, University of Liège, Belgium</w:t>
      </w:r>
      <w:r w:rsidRPr="00EB4595">
        <w:rPr>
          <w:rStyle w:val="lev"/>
          <w:rFonts w:ascii="Times New Roman" w:hAnsi="Times New Roman"/>
          <w:b w:val="0"/>
          <w:bCs w:val="0"/>
          <w:i/>
          <w:iCs/>
          <w:lang w:val="en-GB"/>
        </w:rPr>
        <w:br/>
      </w:r>
      <w:r w:rsidRPr="00B77EE2">
        <w:rPr>
          <w:rFonts w:ascii="Times New Roman" w:hAnsi="Times New Roman"/>
          <w:vertAlign w:val="superscript"/>
          <w:lang w:val="en-US"/>
        </w:rPr>
        <w:t>2</w:t>
      </w:r>
      <w:r w:rsidRPr="00EB4595">
        <w:rPr>
          <w:rStyle w:val="lev"/>
          <w:rFonts w:ascii="Times New Roman" w:hAnsi="Times New Roman"/>
          <w:b w:val="0"/>
          <w:bCs w:val="0"/>
          <w:i/>
          <w:iCs/>
          <w:lang w:val="en-GB"/>
        </w:rPr>
        <w:t xml:space="preserve"> EPNM, Department</w:t>
      </w:r>
      <w:r>
        <w:rPr>
          <w:rStyle w:val="lev"/>
          <w:rFonts w:ascii="Times New Roman" w:hAnsi="Times New Roman"/>
          <w:b w:val="0"/>
          <w:bCs w:val="0"/>
          <w:i/>
          <w:iCs/>
          <w:lang w:val="en-GB"/>
        </w:rPr>
        <w:t xml:space="preserve"> of </w:t>
      </w:r>
      <w:r w:rsidRPr="0072136D">
        <w:rPr>
          <w:rStyle w:val="lev"/>
          <w:rFonts w:ascii="Times New Roman" w:hAnsi="Times New Roman"/>
          <w:b w:val="0"/>
          <w:bCs w:val="0"/>
          <w:i/>
          <w:iCs/>
          <w:lang w:val="en-GB"/>
        </w:rPr>
        <w:t>Physic</w:t>
      </w:r>
      <w:r>
        <w:rPr>
          <w:rStyle w:val="lev"/>
          <w:rFonts w:ascii="Times New Roman" w:hAnsi="Times New Roman"/>
          <w:b w:val="0"/>
          <w:bCs w:val="0"/>
          <w:i/>
          <w:iCs/>
          <w:lang w:val="en-GB"/>
        </w:rPr>
        <w:t>s</w:t>
      </w:r>
      <w:r w:rsidRPr="0072136D">
        <w:rPr>
          <w:rStyle w:val="lev"/>
          <w:rFonts w:ascii="Times New Roman" w:hAnsi="Times New Roman"/>
          <w:b w:val="0"/>
          <w:bCs w:val="0"/>
          <w:i/>
          <w:iCs/>
          <w:lang w:val="en-GB"/>
        </w:rPr>
        <w:t>, University of Liège</w:t>
      </w:r>
      <w:r>
        <w:rPr>
          <w:rStyle w:val="lev"/>
          <w:rFonts w:ascii="Times New Roman" w:hAnsi="Times New Roman"/>
          <w:b w:val="0"/>
          <w:bCs w:val="0"/>
          <w:i/>
          <w:iCs/>
          <w:lang w:val="en-GB"/>
        </w:rPr>
        <w:t>,</w:t>
      </w:r>
      <w:r w:rsidRPr="0072136D">
        <w:rPr>
          <w:rStyle w:val="lev"/>
          <w:rFonts w:ascii="Times New Roman" w:hAnsi="Times New Roman"/>
          <w:b w:val="0"/>
          <w:bCs w:val="0"/>
          <w:i/>
          <w:iCs/>
          <w:lang w:val="en-GB"/>
        </w:rPr>
        <w:t xml:space="preserve"> Belgium</w:t>
      </w:r>
    </w:p>
    <w:p w14:paraId="3E8108C6" w14:textId="213FAB50" w:rsidR="0009130C" w:rsidRDefault="0009130C" w:rsidP="00EE66D3">
      <w:pPr>
        <w:pStyle w:val="Corpsdetexte"/>
        <w:spacing w:after="0"/>
        <w:jc w:val="center"/>
        <w:rPr>
          <w:rStyle w:val="lev"/>
          <w:rFonts w:ascii="Times New Roman" w:hAnsi="Times New Roman"/>
          <w:b w:val="0"/>
          <w:bCs w:val="0"/>
          <w:i/>
          <w:iCs/>
          <w:lang w:val="en-GB"/>
        </w:rPr>
      </w:pPr>
      <w:r>
        <w:rPr>
          <w:rStyle w:val="lev"/>
          <w:rFonts w:ascii="Times New Roman" w:hAnsi="Times New Roman"/>
          <w:b w:val="0"/>
          <w:bCs w:val="0"/>
          <w:i/>
          <w:iCs/>
          <w:lang w:val="en-GB"/>
        </w:rPr>
        <w:t xml:space="preserve">* </w:t>
      </w:r>
      <w:hyperlink r:id="rId5" w:history="1">
        <w:r w:rsidRPr="00C26356">
          <w:rPr>
            <w:rStyle w:val="Lienhypertexte"/>
            <w:rFonts w:ascii="Times New Roman" w:hAnsi="Times New Roman"/>
            <w:i/>
            <w:iCs/>
            <w:lang w:val="en-GB"/>
          </w:rPr>
          <w:t>fbalty@uliege.be</w:t>
        </w:r>
      </w:hyperlink>
    </w:p>
    <w:p w14:paraId="36FC5E48" w14:textId="77777777" w:rsidR="00342CC7" w:rsidRDefault="00342CC7" w:rsidP="00EB4595">
      <w:pPr>
        <w:pStyle w:val="Corpsdetexte"/>
        <w:rPr>
          <w:rStyle w:val="lev"/>
          <w:rFonts w:ascii="Times New Roman" w:hAnsi="Times New Roman"/>
          <w:b w:val="0"/>
          <w:bCs w:val="0"/>
          <w:i/>
          <w:iCs/>
          <w:lang w:val="en-GB"/>
        </w:rPr>
      </w:pPr>
    </w:p>
    <w:p w14:paraId="0AB9BFA9" w14:textId="77777777" w:rsidR="00342CC7" w:rsidRDefault="00342CC7" w:rsidP="001C549C">
      <w:pPr>
        <w:pStyle w:val="Corpsdetexte"/>
        <w:jc w:val="both"/>
        <w:rPr>
          <w:rStyle w:val="lev"/>
          <w:rFonts w:ascii="Times New Roman" w:hAnsi="Times New Roman"/>
          <w:b w:val="0"/>
          <w:bCs w:val="0"/>
          <w:i/>
          <w:iCs/>
          <w:lang w:val="en-GB"/>
        </w:rPr>
      </w:pPr>
    </w:p>
    <w:p w14:paraId="7A6F835C" w14:textId="6DD86D2F" w:rsidR="00EB3EF2" w:rsidRPr="0053216D" w:rsidRDefault="00EB3EF2" w:rsidP="001C549C">
      <w:pPr>
        <w:spacing w:after="0"/>
        <w:jc w:val="both"/>
        <w:rPr>
          <w:rFonts w:ascii="Times New Roman" w:hAnsi="Times New Roman"/>
          <w:sz w:val="24"/>
          <w:szCs w:val="24"/>
          <w:lang w:val="en-GB"/>
        </w:rPr>
      </w:pPr>
      <w:r w:rsidRPr="0053216D">
        <w:rPr>
          <w:rFonts w:ascii="Times New Roman" w:hAnsi="Times New Roman"/>
          <w:sz w:val="24"/>
          <w:szCs w:val="24"/>
          <w:lang w:val="en-GB"/>
        </w:rPr>
        <w:t>Silver nanowires (</w:t>
      </w:r>
      <w:proofErr w:type="spellStart"/>
      <w:r w:rsidRPr="0053216D">
        <w:rPr>
          <w:rFonts w:ascii="Times New Roman" w:hAnsi="Times New Roman"/>
          <w:sz w:val="24"/>
          <w:szCs w:val="24"/>
          <w:lang w:val="en-GB"/>
        </w:rPr>
        <w:t>AgNWs</w:t>
      </w:r>
      <w:proofErr w:type="spellEnd"/>
      <w:r w:rsidRPr="0053216D">
        <w:rPr>
          <w:rFonts w:ascii="Times New Roman" w:hAnsi="Times New Roman"/>
          <w:sz w:val="24"/>
          <w:szCs w:val="24"/>
          <w:lang w:val="en-GB"/>
        </w:rPr>
        <w:t xml:space="preserve">) are key components in emerging transparent conductive materials, offering a scalable, flexible, and high-performance alternative to brittle oxide-based conductors. Yet, their long-term stability remains a critical concern. </w:t>
      </w:r>
      <w:r w:rsidR="00E74875" w:rsidRPr="0053216D">
        <w:rPr>
          <w:rFonts w:ascii="Times New Roman" w:hAnsi="Times New Roman"/>
          <w:sz w:val="24"/>
          <w:szCs w:val="24"/>
          <w:lang w:val="en-GB"/>
        </w:rPr>
        <w:t xml:space="preserve">It is well known that, under thermal stress, </w:t>
      </w:r>
      <w:proofErr w:type="spellStart"/>
      <w:r w:rsidRPr="0053216D">
        <w:rPr>
          <w:rFonts w:ascii="Times New Roman" w:hAnsi="Times New Roman"/>
          <w:sz w:val="24"/>
          <w:szCs w:val="24"/>
          <w:lang w:val="en-GB"/>
        </w:rPr>
        <w:t>AgNWs</w:t>
      </w:r>
      <w:proofErr w:type="spellEnd"/>
      <w:r w:rsidRPr="0053216D">
        <w:rPr>
          <w:rFonts w:ascii="Times New Roman" w:hAnsi="Times New Roman"/>
          <w:sz w:val="24"/>
          <w:szCs w:val="24"/>
          <w:lang w:val="en-GB"/>
        </w:rPr>
        <w:t xml:space="preserve"> spontaneously fragment into periodic chains of nanospheres,</w:t>
      </w:r>
      <w:r w:rsidR="00E74875" w:rsidRPr="0053216D">
        <w:rPr>
          <w:rFonts w:ascii="Times New Roman" w:hAnsi="Times New Roman"/>
          <w:sz w:val="24"/>
          <w:szCs w:val="24"/>
          <w:lang w:val="en-GB"/>
        </w:rPr>
        <w:t xml:space="preserve"> </w:t>
      </w:r>
      <w:r w:rsidR="00325685" w:rsidRPr="0053216D">
        <w:rPr>
          <w:rFonts w:ascii="Times New Roman" w:hAnsi="Times New Roman"/>
          <w:sz w:val="24"/>
          <w:szCs w:val="24"/>
          <w:lang w:val="en-GB"/>
        </w:rPr>
        <w:t xml:space="preserve">even </w:t>
      </w:r>
      <w:r w:rsidR="000F5BAD">
        <w:rPr>
          <w:rFonts w:ascii="Times New Roman" w:hAnsi="Times New Roman"/>
          <w:sz w:val="24"/>
          <w:szCs w:val="24"/>
          <w:lang w:val="en-GB"/>
        </w:rPr>
        <w:t>at</w:t>
      </w:r>
      <w:r w:rsidR="00325685" w:rsidRPr="0053216D">
        <w:rPr>
          <w:rFonts w:ascii="Times New Roman" w:hAnsi="Times New Roman"/>
          <w:sz w:val="24"/>
          <w:szCs w:val="24"/>
          <w:lang w:val="en-GB"/>
        </w:rPr>
        <w:t xml:space="preserve"> temperature</w:t>
      </w:r>
      <w:r w:rsidR="0053216D">
        <w:rPr>
          <w:rFonts w:ascii="Times New Roman" w:hAnsi="Times New Roman"/>
          <w:sz w:val="24"/>
          <w:szCs w:val="24"/>
          <w:lang w:val="en-GB"/>
        </w:rPr>
        <w:t xml:space="preserve"> </w:t>
      </w:r>
      <w:r w:rsidR="000F5BAD">
        <w:rPr>
          <w:rFonts w:ascii="Times New Roman" w:hAnsi="Times New Roman"/>
          <w:sz w:val="24"/>
          <w:szCs w:val="24"/>
          <w:lang w:val="en-GB"/>
        </w:rPr>
        <w:t>more than</w:t>
      </w:r>
      <w:r w:rsidR="00325685" w:rsidRPr="0053216D">
        <w:rPr>
          <w:rFonts w:ascii="Times New Roman" w:hAnsi="Times New Roman"/>
          <w:sz w:val="24"/>
          <w:szCs w:val="24"/>
          <w:lang w:val="en-GB"/>
        </w:rPr>
        <w:t xml:space="preserve"> 600°C </w:t>
      </w:r>
      <w:r w:rsidR="000F5BAD">
        <w:rPr>
          <w:rFonts w:ascii="Times New Roman" w:hAnsi="Times New Roman"/>
          <w:sz w:val="24"/>
          <w:szCs w:val="24"/>
          <w:lang w:val="en-GB"/>
        </w:rPr>
        <w:t>below the bulk</w:t>
      </w:r>
      <w:r w:rsidR="0053216D">
        <w:rPr>
          <w:rFonts w:ascii="Times New Roman" w:hAnsi="Times New Roman"/>
          <w:sz w:val="24"/>
          <w:szCs w:val="24"/>
          <w:lang w:val="en-GB"/>
        </w:rPr>
        <w:t xml:space="preserve"> </w:t>
      </w:r>
      <w:r w:rsidR="00325685" w:rsidRPr="0053216D">
        <w:rPr>
          <w:rFonts w:ascii="Times New Roman" w:hAnsi="Times New Roman"/>
          <w:sz w:val="24"/>
          <w:szCs w:val="24"/>
          <w:lang w:val="en-GB"/>
        </w:rPr>
        <w:t>melting point</w:t>
      </w:r>
      <w:r w:rsidR="000F5BAD">
        <w:rPr>
          <w:rFonts w:ascii="Times New Roman" w:hAnsi="Times New Roman"/>
          <w:sz w:val="24"/>
          <w:szCs w:val="24"/>
          <w:lang w:val="en-GB"/>
        </w:rPr>
        <w:t xml:space="preserve"> of silver</w:t>
      </w:r>
      <w:r w:rsidR="00E74875" w:rsidRPr="0053216D">
        <w:rPr>
          <w:rFonts w:ascii="Times New Roman" w:hAnsi="Times New Roman"/>
          <w:sz w:val="24"/>
          <w:szCs w:val="24"/>
          <w:lang w:val="en-GB"/>
        </w:rPr>
        <w:t>. This</w:t>
      </w:r>
      <w:r w:rsidRPr="0053216D">
        <w:rPr>
          <w:rFonts w:ascii="Times New Roman" w:hAnsi="Times New Roman"/>
          <w:sz w:val="24"/>
          <w:szCs w:val="24"/>
          <w:lang w:val="en-GB"/>
        </w:rPr>
        <w:t xml:space="preserve"> degradation mechanism drastically reduce</w:t>
      </w:r>
      <w:r w:rsidR="00E74875" w:rsidRPr="0053216D">
        <w:rPr>
          <w:rFonts w:ascii="Times New Roman" w:hAnsi="Times New Roman"/>
          <w:sz w:val="24"/>
          <w:szCs w:val="24"/>
          <w:lang w:val="en-GB"/>
        </w:rPr>
        <w:t>s</w:t>
      </w:r>
      <w:r w:rsidRPr="0053216D">
        <w:rPr>
          <w:rFonts w:ascii="Times New Roman" w:hAnsi="Times New Roman"/>
          <w:sz w:val="24"/>
          <w:szCs w:val="24"/>
          <w:lang w:val="en-GB"/>
        </w:rPr>
        <w:t xml:space="preserve"> network conductivity.</w:t>
      </w:r>
    </w:p>
    <w:p w14:paraId="5BEB55AC" w14:textId="77777777" w:rsidR="001C549C" w:rsidRPr="0053216D" w:rsidRDefault="001C549C" w:rsidP="001C549C">
      <w:pPr>
        <w:spacing w:after="0"/>
        <w:jc w:val="both"/>
        <w:rPr>
          <w:rFonts w:ascii="Times New Roman" w:hAnsi="Times New Roman"/>
          <w:sz w:val="24"/>
          <w:szCs w:val="24"/>
          <w:lang w:val="en-GB"/>
        </w:rPr>
      </w:pPr>
    </w:p>
    <w:p w14:paraId="230F656C" w14:textId="09858EBA" w:rsidR="00EB3EF2" w:rsidRPr="0053216D" w:rsidRDefault="00EB3EF2" w:rsidP="001C549C">
      <w:pPr>
        <w:spacing w:after="0"/>
        <w:jc w:val="both"/>
        <w:rPr>
          <w:rFonts w:ascii="Times New Roman" w:hAnsi="Times New Roman"/>
          <w:sz w:val="24"/>
          <w:szCs w:val="24"/>
          <w:lang w:val="en-GB"/>
        </w:rPr>
      </w:pPr>
      <w:r w:rsidRPr="0053216D">
        <w:rPr>
          <w:rFonts w:ascii="Times New Roman" w:hAnsi="Times New Roman"/>
          <w:sz w:val="24"/>
          <w:szCs w:val="24"/>
          <w:lang w:val="en-GB"/>
        </w:rPr>
        <w:t xml:space="preserve">This instability has often </w:t>
      </w:r>
      <w:proofErr w:type="gramStart"/>
      <w:r w:rsidRPr="0053216D">
        <w:rPr>
          <w:rFonts w:ascii="Times New Roman" w:hAnsi="Times New Roman"/>
          <w:sz w:val="24"/>
          <w:szCs w:val="24"/>
          <w:lang w:val="en-GB"/>
        </w:rPr>
        <w:t>been described</w:t>
      </w:r>
      <w:proofErr w:type="gramEnd"/>
      <w:r w:rsidRPr="0053216D">
        <w:rPr>
          <w:rFonts w:ascii="Times New Roman" w:hAnsi="Times New Roman"/>
          <w:sz w:val="24"/>
          <w:szCs w:val="24"/>
          <w:lang w:val="en-GB"/>
        </w:rPr>
        <w:t xml:space="preserve"> by analogy with the Plateau–Rayleigh instability of liquid </w:t>
      </w:r>
      <w:r w:rsidR="0053216D" w:rsidRPr="0053216D">
        <w:rPr>
          <w:rFonts w:ascii="Times New Roman" w:hAnsi="Times New Roman"/>
          <w:sz w:val="24"/>
          <w:szCs w:val="24"/>
          <w:lang w:val="en-GB"/>
        </w:rPr>
        <w:t>jets</w:t>
      </w:r>
      <w:r w:rsidR="0053216D" w:rsidRPr="0053216D">
        <w:rPr>
          <w:rFonts w:ascii="Times New Roman" w:hAnsi="Times New Roman"/>
          <w:color w:val="000000"/>
          <w:sz w:val="24"/>
          <w:szCs w:val="24"/>
          <w:vertAlign w:val="superscript"/>
        </w:rPr>
        <w:t xml:space="preserve"> [</w:t>
      </w:r>
      <w:r w:rsidR="00325685" w:rsidRPr="0053216D">
        <w:rPr>
          <w:rFonts w:ascii="Times New Roman" w:hAnsi="Times New Roman"/>
          <w:color w:val="000000"/>
          <w:sz w:val="24"/>
          <w:szCs w:val="24"/>
          <w:vertAlign w:val="superscript"/>
        </w:rPr>
        <w:t>1</w:t>
      </w:r>
      <w:r w:rsidR="00325685" w:rsidRPr="0053216D">
        <w:rPr>
          <w:rFonts w:ascii="Times New Roman" w:hAnsi="Times New Roman"/>
          <w:color w:val="000000"/>
          <w:sz w:val="24"/>
          <w:szCs w:val="24"/>
          <w:vertAlign w:val="superscript"/>
          <w:lang w:val="en-GB"/>
        </w:rPr>
        <w:t>]</w:t>
      </w:r>
      <w:r w:rsidRPr="0053216D">
        <w:rPr>
          <w:rFonts w:ascii="Times New Roman" w:hAnsi="Times New Roman"/>
          <w:sz w:val="24"/>
          <w:szCs w:val="24"/>
          <w:lang w:val="en-GB"/>
        </w:rPr>
        <w:t>. However, this fluid-based framework fails to quantitatively match experimental observations in solid-state nanowires</w:t>
      </w:r>
      <w:r w:rsidR="0053216D">
        <w:rPr>
          <w:rFonts w:ascii="Times New Roman" w:hAnsi="Times New Roman"/>
          <w:sz w:val="24"/>
          <w:szCs w:val="24"/>
          <w:lang w:val="en-GB"/>
        </w:rPr>
        <w:t xml:space="preserve"> </w:t>
      </w:r>
      <w:r w:rsidR="0053216D" w:rsidRPr="0053216D">
        <w:rPr>
          <w:rFonts w:ascii="Times New Roman" w:hAnsi="Times New Roman"/>
          <w:color w:val="000000"/>
          <w:sz w:val="24"/>
          <w:szCs w:val="24"/>
          <w:vertAlign w:val="superscript"/>
          <w:lang w:val="en-GB"/>
        </w:rPr>
        <w:t>[</w:t>
      </w:r>
      <w:r w:rsidR="0053216D">
        <w:rPr>
          <w:rFonts w:ascii="Times New Roman" w:hAnsi="Times New Roman"/>
          <w:color w:val="000000"/>
          <w:sz w:val="24"/>
          <w:szCs w:val="24"/>
          <w:vertAlign w:val="superscript"/>
          <w:lang w:val="en-GB"/>
        </w:rPr>
        <w:t>2</w:t>
      </w:r>
      <w:r w:rsidR="0053216D" w:rsidRPr="0053216D">
        <w:rPr>
          <w:rFonts w:ascii="Times New Roman" w:hAnsi="Times New Roman"/>
          <w:color w:val="000000"/>
          <w:sz w:val="24"/>
          <w:szCs w:val="24"/>
          <w:vertAlign w:val="superscript"/>
          <w:lang w:val="en-GB"/>
        </w:rPr>
        <w:t>]</w:t>
      </w:r>
      <w:r w:rsidRPr="0053216D">
        <w:rPr>
          <w:rFonts w:ascii="Times New Roman" w:hAnsi="Times New Roman"/>
          <w:sz w:val="24"/>
          <w:szCs w:val="24"/>
          <w:lang w:val="en-GB"/>
        </w:rPr>
        <w:t>. In this work, we revisit the origin of this phenomenon using a solid-state diffusion model initially proposed by McCallum et al.</w:t>
      </w:r>
      <w:r w:rsidR="0053216D">
        <w:rPr>
          <w:rFonts w:ascii="Times New Roman" w:hAnsi="Times New Roman"/>
          <w:sz w:val="24"/>
          <w:szCs w:val="24"/>
          <w:lang w:val="en-GB"/>
        </w:rPr>
        <w:t xml:space="preserve"> </w:t>
      </w:r>
      <w:r w:rsidR="0053216D" w:rsidRPr="0053216D">
        <w:rPr>
          <w:rFonts w:ascii="Times New Roman" w:hAnsi="Times New Roman"/>
          <w:color w:val="000000"/>
          <w:sz w:val="24"/>
          <w:szCs w:val="24"/>
          <w:vertAlign w:val="superscript"/>
          <w:lang w:val="en-GB"/>
        </w:rPr>
        <w:t>[</w:t>
      </w:r>
      <w:r w:rsidR="0053216D">
        <w:rPr>
          <w:rFonts w:ascii="Times New Roman" w:hAnsi="Times New Roman"/>
          <w:color w:val="000000"/>
          <w:sz w:val="24"/>
          <w:szCs w:val="24"/>
          <w:vertAlign w:val="superscript"/>
          <w:lang w:val="en-GB"/>
        </w:rPr>
        <w:t>3]</w:t>
      </w:r>
      <w:r w:rsidRPr="0053216D">
        <w:rPr>
          <w:rFonts w:ascii="Times New Roman" w:hAnsi="Times New Roman"/>
          <w:sz w:val="24"/>
          <w:szCs w:val="24"/>
          <w:lang w:val="en-GB"/>
        </w:rPr>
        <w:t xml:space="preserve">, which considers curvature-driven mass transport in a solid </w:t>
      </w:r>
      <w:r w:rsidR="000F5BAD">
        <w:rPr>
          <w:rFonts w:ascii="Times New Roman" w:hAnsi="Times New Roman"/>
          <w:sz w:val="24"/>
          <w:szCs w:val="24"/>
          <w:lang w:val="en-GB"/>
        </w:rPr>
        <w:t>“</w:t>
      </w:r>
      <w:r w:rsidR="001C549C" w:rsidRPr="0053216D">
        <w:rPr>
          <w:rFonts w:ascii="Times New Roman" w:hAnsi="Times New Roman"/>
          <w:sz w:val="24"/>
          <w:szCs w:val="24"/>
          <w:lang w:val="en-GB"/>
        </w:rPr>
        <w:t>line of thin film</w:t>
      </w:r>
      <w:r w:rsidR="000F5BAD">
        <w:rPr>
          <w:rFonts w:ascii="Times New Roman" w:hAnsi="Times New Roman"/>
          <w:sz w:val="24"/>
          <w:szCs w:val="24"/>
          <w:lang w:val="en-GB"/>
        </w:rPr>
        <w:t>”</w:t>
      </w:r>
      <w:r w:rsidRPr="0053216D">
        <w:rPr>
          <w:rFonts w:ascii="Times New Roman" w:hAnsi="Times New Roman"/>
          <w:sz w:val="24"/>
          <w:szCs w:val="24"/>
          <w:lang w:val="en-GB"/>
        </w:rPr>
        <w:t xml:space="preserve"> resting on a substrate</w:t>
      </w:r>
      <w:r w:rsidR="00C176E9">
        <w:rPr>
          <w:rFonts w:ascii="Times New Roman" w:hAnsi="Times New Roman"/>
          <w:sz w:val="24"/>
          <w:szCs w:val="24"/>
          <w:lang w:val="en-GB"/>
        </w:rPr>
        <w:t xml:space="preserve">, an approach that motivated this work. </w:t>
      </w:r>
    </w:p>
    <w:p w14:paraId="0C1134AB" w14:textId="788DA6B7" w:rsidR="001C549C" w:rsidRPr="0053216D" w:rsidRDefault="001C549C" w:rsidP="001C549C">
      <w:pPr>
        <w:spacing w:after="0"/>
        <w:jc w:val="both"/>
        <w:rPr>
          <w:rFonts w:ascii="Times New Roman" w:hAnsi="Times New Roman"/>
          <w:sz w:val="24"/>
          <w:szCs w:val="24"/>
          <w:lang w:val="en-GB"/>
        </w:rPr>
      </w:pPr>
    </w:p>
    <w:p w14:paraId="20B2A399" w14:textId="0CF6CEBE" w:rsidR="00EB3EF2" w:rsidRPr="0053216D" w:rsidRDefault="001C549C" w:rsidP="001C549C">
      <w:pPr>
        <w:spacing w:after="0"/>
        <w:jc w:val="both"/>
        <w:rPr>
          <w:rFonts w:ascii="Times New Roman" w:hAnsi="Times New Roman"/>
          <w:sz w:val="24"/>
          <w:szCs w:val="24"/>
          <w:lang w:val="en-GB"/>
        </w:rPr>
      </w:pPr>
      <w:r w:rsidRPr="0053216D">
        <w:rPr>
          <w:rFonts w:ascii="Times New Roman" w:hAnsi="Times New Roman"/>
          <w:sz w:val="24"/>
          <w:szCs w:val="24"/>
        </w:rPr>
        <w:t>High-resolution electron microscopy is used to monitor the thermal evolution of nanowires with varying diameters, and statistical analysis of the resulting breakup wavelengths is compared to both Rayleigh’s predictions and the solid-state model</w:t>
      </w:r>
      <w:r w:rsidRPr="0053216D">
        <w:rPr>
          <w:rFonts w:ascii="Times New Roman" w:hAnsi="Times New Roman"/>
          <w:sz w:val="24"/>
          <w:szCs w:val="24"/>
          <w:lang w:val="en-GB"/>
        </w:rPr>
        <w:t xml:space="preserve"> of McCallum et al</w:t>
      </w:r>
      <w:r w:rsidRPr="0053216D">
        <w:rPr>
          <w:rFonts w:ascii="Times New Roman" w:hAnsi="Times New Roman"/>
          <w:sz w:val="24"/>
          <w:szCs w:val="24"/>
        </w:rPr>
        <w:t>.</w:t>
      </w:r>
    </w:p>
    <w:p w14:paraId="2119BC53" w14:textId="77777777" w:rsidR="001C549C" w:rsidRPr="0053216D" w:rsidRDefault="001C549C" w:rsidP="001C549C">
      <w:pPr>
        <w:spacing w:after="0"/>
        <w:jc w:val="both"/>
        <w:rPr>
          <w:rFonts w:ascii="Times New Roman" w:hAnsi="Times New Roman"/>
          <w:sz w:val="24"/>
          <w:szCs w:val="24"/>
          <w:lang w:val="en-GB"/>
        </w:rPr>
      </w:pPr>
    </w:p>
    <w:p w14:paraId="7C2A3DBB" w14:textId="4DACA20D" w:rsidR="0053216D" w:rsidRDefault="00EB3EF2" w:rsidP="001C549C">
      <w:pPr>
        <w:spacing w:after="0"/>
        <w:jc w:val="both"/>
        <w:rPr>
          <w:rFonts w:ascii="Times New Roman" w:hAnsi="Times New Roman"/>
          <w:sz w:val="24"/>
          <w:szCs w:val="24"/>
          <w:lang w:val="en-GB"/>
        </w:rPr>
      </w:pPr>
      <w:r w:rsidRPr="0053216D">
        <w:rPr>
          <w:rFonts w:ascii="Times New Roman" w:hAnsi="Times New Roman"/>
          <w:sz w:val="24"/>
          <w:szCs w:val="24"/>
          <w:lang w:val="en-GB"/>
        </w:rPr>
        <w:t xml:space="preserve">These findings refine our understanding of how nanowire morphology evolves under heat and provide a </w:t>
      </w:r>
      <w:r w:rsidR="0053216D">
        <w:rPr>
          <w:rFonts w:ascii="Times New Roman" w:hAnsi="Times New Roman"/>
          <w:sz w:val="24"/>
          <w:szCs w:val="24"/>
          <w:lang w:val="en-GB"/>
        </w:rPr>
        <w:t>theoretical</w:t>
      </w:r>
      <w:r w:rsidRPr="0053216D">
        <w:rPr>
          <w:rFonts w:ascii="Times New Roman" w:hAnsi="Times New Roman"/>
          <w:sz w:val="24"/>
          <w:szCs w:val="24"/>
          <w:lang w:val="en-GB"/>
        </w:rPr>
        <w:t xml:space="preserve"> basis for </w:t>
      </w:r>
      <w:r w:rsidR="0053216D">
        <w:rPr>
          <w:rFonts w:ascii="Times New Roman" w:hAnsi="Times New Roman"/>
          <w:sz w:val="24"/>
          <w:szCs w:val="24"/>
          <w:lang w:val="en-GB"/>
        </w:rPr>
        <w:t>temperature</w:t>
      </w:r>
      <w:r w:rsidR="000F5BAD">
        <w:rPr>
          <w:rFonts w:ascii="Times New Roman" w:hAnsi="Times New Roman"/>
          <w:sz w:val="24"/>
          <w:szCs w:val="24"/>
          <w:lang w:val="en-GB"/>
        </w:rPr>
        <w:t>-induced</w:t>
      </w:r>
      <w:r w:rsidR="0053216D">
        <w:rPr>
          <w:rFonts w:ascii="Times New Roman" w:hAnsi="Times New Roman"/>
          <w:sz w:val="24"/>
          <w:szCs w:val="24"/>
          <w:lang w:val="en-GB"/>
        </w:rPr>
        <w:t xml:space="preserve"> </w:t>
      </w:r>
      <w:r w:rsidRPr="0053216D">
        <w:rPr>
          <w:rFonts w:ascii="Times New Roman" w:hAnsi="Times New Roman"/>
          <w:sz w:val="24"/>
          <w:szCs w:val="24"/>
          <w:lang w:val="en-GB"/>
        </w:rPr>
        <w:t xml:space="preserve">failure in </w:t>
      </w:r>
      <w:proofErr w:type="spellStart"/>
      <w:r w:rsidRPr="0053216D">
        <w:rPr>
          <w:rFonts w:ascii="Times New Roman" w:hAnsi="Times New Roman"/>
          <w:sz w:val="24"/>
          <w:szCs w:val="24"/>
          <w:lang w:val="en-GB"/>
        </w:rPr>
        <w:t>AgNW</w:t>
      </w:r>
      <w:proofErr w:type="spellEnd"/>
      <w:r w:rsidRPr="0053216D">
        <w:rPr>
          <w:rFonts w:ascii="Times New Roman" w:hAnsi="Times New Roman"/>
          <w:sz w:val="24"/>
          <w:szCs w:val="24"/>
          <w:lang w:val="en-GB"/>
        </w:rPr>
        <w:t xml:space="preserve"> networks</w:t>
      </w:r>
      <w:r w:rsidR="00C176E9">
        <w:rPr>
          <w:rFonts w:ascii="Times New Roman" w:hAnsi="Times New Roman"/>
          <w:sz w:val="24"/>
          <w:szCs w:val="24"/>
          <w:lang w:val="en-GB"/>
        </w:rPr>
        <w:t xml:space="preserve"> </w:t>
      </w:r>
      <w:r w:rsidR="00C176E9" w:rsidRPr="0053216D">
        <w:rPr>
          <w:rFonts w:ascii="Times New Roman" w:hAnsi="Times New Roman"/>
          <w:color w:val="000000"/>
          <w:sz w:val="24"/>
          <w:szCs w:val="24"/>
          <w:vertAlign w:val="superscript"/>
          <w:lang w:val="en-GB"/>
        </w:rPr>
        <w:t>[</w:t>
      </w:r>
      <w:r w:rsidR="00C176E9">
        <w:rPr>
          <w:rFonts w:ascii="Times New Roman" w:hAnsi="Times New Roman"/>
          <w:color w:val="000000"/>
          <w:sz w:val="24"/>
          <w:szCs w:val="24"/>
          <w:vertAlign w:val="superscript"/>
          <w:lang w:val="en-GB"/>
        </w:rPr>
        <w:t>4]</w:t>
      </w:r>
      <w:r w:rsidRPr="0053216D">
        <w:rPr>
          <w:rFonts w:ascii="Times New Roman" w:hAnsi="Times New Roman"/>
          <w:sz w:val="24"/>
          <w:szCs w:val="24"/>
          <w:lang w:val="en-GB"/>
        </w:rPr>
        <w:t xml:space="preserve">. By identifying the relevant physical mechanism </w:t>
      </w:r>
      <w:r w:rsidR="00C176E9">
        <w:rPr>
          <w:rFonts w:ascii="Times New Roman" w:hAnsi="Times New Roman"/>
          <w:sz w:val="24"/>
          <w:szCs w:val="24"/>
          <w:lang w:val="en-GB"/>
        </w:rPr>
        <w:t>underlying</w:t>
      </w:r>
      <w:r w:rsidR="00C176E9" w:rsidRPr="0053216D">
        <w:rPr>
          <w:rFonts w:ascii="Times New Roman" w:hAnsi="Times New Roman"/>
          <w:sz w:val="24"/>
          <w:szCs w:val="24"/>
          <w:lang w:val="en-GB"/>
        </w:rPr>
        <w:t xml:space="preserve"> </w:t>
      </w:r>
      <w:r w:rsidRPr="0053216D">
        <w:rPr>
          <w:rFonts w:ascii="Times New Roman" w:hAnsi="Times New Roman"/>
          <w:sz w:val="24"/>
          <w:szCs w:val="24"/>
          <w:lang w:val="en-GB"/>
        </w:rPr>
        <w:t xml:space="preserve">thermal degradation, this work contributes to the design of more stable and </w:t>
      </w:r>
      <w:proofErr w:type="gramStart"/>
      <w:r w:rsidRPr="0053216D">
        <w:rPr>
          <w:rFonts w:ascii="Times New Roman" w:hAnsi="Times New Roman"/>
          <w:sz w:val="24"/>
          <w:szCs w:val="24"/>
          <w:lang w:val="en-GB"/>
        </w:rPr>
        <w:t>reliable</w:t>
      </w:r>
      <w:proofErr w:type="gramEnd"/>
      <w:r w:rsidRPr="0053216D">
        <w:rPr>
          <w:rFonts w:ascii="Times New Roman" w:hAnsi="Times New Roman"/>
          <w:sz w:val="24"/>
          <w:szCs w:val="24"/>
          <w:lang w:val="en-GB"/>
        </w:rPr>
        <w:t xml:space="preserve"> transparent conductors for optoelectronic devices operating under demanding conditions</w:t>
      </w:r>
      <w:r w:rsidR="000F5BAD">
        <w:rPr>
          <w:rFonts w:ascii="Times New Roman" w:hAnsi="Times New Roman"/>
          <w:sz w:val="24"/>
          <w:szCs w:val="24"/>
          <w:lang w:val="en-GB"/>
        </w:rPr>
        <w:t xml:space="preserve">. </w:t>
      </w:r>
    </w:p>
    <w:p w14:paraId="651D51E7" w14:textId="77777777" w:rsidR="0053216D" w:rsidRDefault="0053216D" w:rsidP="001C549C">
      <w:pPr>
        <w:spacing w:after="0"/>
        <w:jc w:val="both"/>
        <w:rPr>
          <w:rFonts w:ascii="Times New Roman" w:hAnsi="Times New Roman"/>
          <w:sz w:val="24"/>
          <w:szCs w:val="24"/>
          <w:lang w:val="en-GB"/>
        </w:rPr>
      </w:pPr>
    </w:p>
    <w:p w14:paraId="20C52F0D" w14:textId="1DECD408" w:rsidR="0053216D" w:rsidRPr="0053216D" w:rsidRDefault="0053216D" w:rsidP="0053216D">
      <w:pPr>
        <w:spacing w:after="0"/>
        <w:jc w:val="both"/>
        <w:rPr>
          <w:rFonts w:ascii="Times New Roman" w:hAnsi="Times New Roman"/>
          <w:sz w:val="24"/>
          <w:szCs w:val="24"/>
          <w:lang w:val="en-GB"/>
        </w:rPr>
      </w:pPr>
      <w:r w:rsidRPr="0053216D">
        <w:rPr>
          <w:rFonts w:ascii="Times New Roman" w:hAnsi="Times New Roman"/>
          <w:color w:val="000000"/>
          <w:sz w:val="24"/>
          <w:szCs w:val="24"/>
          <w:vertAlign w:val="superscript"/>
          <w:lang w:val="en-GB"/>
        </w:rPr>
        <w:t>[</w:t>
      </w:r>
      <w:r w:rsidRPr="0053216D">
        <w:rPr>
          <w:rFonts w:ascii="Times New Roman" w:hAnsi="Times New Roman"/>
          <w:color w:val="000000"/>
          <w:sz w:val="24"/>
          <w:szCs w:val="24"/>
          <w:vertAlign w:val="superscript"/>
        </w:rPr>
        <w:t>1</w:t>
      </w:r>
      <w:r w:rsidRPr="0053216D">
        <w:rPr>
          <w:rFonts w:ascii="Times New Roman" w:hAnsi="Times New Roman"/>
          <w:color w:val="000000"/>
          <w:sz w:val="24"/>
          <w:szCs w:val="24"/>
          <w:vertAlign w:val="superscript"/>
          <w:lang w:val="en-GB"/>
        </w:rPr>
        <w:t xml:space="preserve">] </w:t>
      </w:r>
      <w:r w:rsidR="00D56BA3" w:rsidRPr="00D56BA3">
        <w:rPr>
          <w:rFonts w:ascii="Times New Roman" w:hAnsi="Times New Roman"/>
          <w:sz w:val="24"/>
          <w:szCs w:val="24"/>
          <w:lang w:val="en-GB"/>
        </w:rPr>
        <w:t xml:space="preserve">L. Rayleigh, </w:t>
      </w:r>
      <w:r w:rsidR="00D56BA3" w:rsidRPr="00D56BA3">
        <w:rPr>
          <w:rFonts w:ascii="Times New Roman" w:hAnsi="Times New Roman"/>
          <w:i/>
          <w:iCs/>
          <w:sz w:val="24"/>
          <w:szCs w:val="24"/>
          <w:lang w:val="en-GB"/>
        </w:rPr>
        <w:t>On the instability of jets</w:t>
      </w:r>
      <w:r w:rsidR="00D56BA3" w:rsidRPr="00D56BA3">
        <w:rPr>
          <w:rFonts w:ascii="Times New Roman" w:hAnsi="Times New Roman"/>
          <w:sz w:val="24"/>
          <w:szCs w:val="24"/>
          <w:lang w:val="en-GB"/>
        </w:rPr>
        <w:t xml:space="preserve">, Proc. Lond. Math. Soc. </w:t>
      </w:r>
      <w:r w:rsidR="00D56BA3" w:rsidRPr="00D56BA3">
        <w:rPr>
          <w:rFonts w:ascii="Times New Roman" w:hAnsi="Times New Roman"/>
          <w:b/>
          <w:bCs/>
          <w:sz w:val="24"/>
          <w:szCs w:val="24"/>
          <w:lang w:val="en-GB"/>
        </w:rPr>
        <w:t>s1–10</w:t>
      </w:r>
      <w:r w:rsidR="00D56BA3" w:rsidRPr="00D56BA3">
        <w:rPr>
          <w:rFonts w:ascii="Times New Roman" w:hAnsi="Times New Roman"/>
          <w:sz w:val="24"/>
          <w:szCs w:val="24"/>
          <w:lang w:val="en-GB"/>
        </w:rPr>
        <w:t xml:space="preserve"> (1) (1878) 4–13</w:t>
      </w:r>
      <w:r w:rsidR="00D56BA3">
        <w:rPr>
          <w:rFonts w:ascii="Times New Roman" w:hAnsi="Times New Roman"/>
          <w:sz w:val="24"/>
          <w:szCs w:val="24"/>
          <w:lang w:val="en-GB"/>
        </w:rPr>
        <w:t>.</w:t>
      </w:r>
    </w:p>
    <w:p w14:paraId="55958D61" w14:textId="023FF012" w:rsidR="00D56BA3" w:rsidRPr="00EB4595" w:rsidRDefault="0053216D" w:rsidP="00D56BA3">
      <w:pPr>
        <w:spacing w:after="0"/>
        <w:jc w:val="both"/>
        <w:rPr>
          <w:rFonts w:ascii="Times New Roman" w:hAnsi="Times New Roman"/>
          <w:sz w:val="24"/>
          <w:szCs w:val="24"/>
          <w:lang w:val="en-GB"/>
        </w:rPr>
      </w:pPr>
      <w:r w:rsidRPr="00EB4595">
        <w:rPr>
          <w:rFonts w:ascii="Times New Roman" w:hAnsi="Times New Roman"/>
          <w:color w:val="000000"/>
          <w:sz w:val="24"/>
          <w:szCs w:val="24"/>
          <w:vertAlign w:val="superscript"/>
          <w:lang w:val="en-GB"/>
        </w:rPr>
        <w:t xml:space="preserve">[2] </w:t>
      </w:r>
      <w:r w:rsidR="00D56BA3" w:rsidRPr="00EB4595">
        <w:rPr>
          <w:rFonts w:ascii="Times New Roman" w:hAnsi="Times New Roman"/>
          <w:sz w:val="24"/>
          <w:szCs w:val="24"/>
          <w:lang w:val="en-GB"/>
        </w:rPr>
        <w:t xml:space="preserve">D.P. Langley, M. Lagrange, G. Giusti, C. Jiménez, Y. </w:t>
      </w:r>
      <w:proofErr w:type="spellStart"/>
      <w:r w:rsidR="00D56BA3" w:rsidRPr="00EB4595">
        <w:rPr>
          <w:rFonts w:ascii="Times New Roman" w:hAnsi="Times New Roman"/>
          <w:sz w:val="24"/>
          <w:szCs w:val="24"/>
          <w:lang w:val="en-GB"/>
        </w:rPr>
        <w:t>Bréchet</w:t>
      </w:r>
      <w:proofErr w:type="spellEnd"/>
      <w:r w:rsidR="00D56BA3" w:rsidRPr="00EB4595">
        <w:rPr>
          <w:rFonts w:ascii="Times New Roman" w:hAnsi="Times New Roman"/>
          <w:sz w:val="24"/>
          <w:szCs w:val="24"/>
          <w:lang w:val="en-GB"/>
        </w:rPr>
        <w:t>, N.D. Nguyen, D. Bellet,</w:t>
      </w:r>
    </w:p>
    <w:p w14:paraId="655D933C" w14:textId="77777777" w:rsidR="00D56BA3" w:rsidRPr="00D56BA3" w:rsidRDefault="00D56BA3" w:rsidP="00D56BA3">
      <w:pPr>
        <w:spacing w:after="0"/>
        <w:jc w:val="both"/>
        <w:rPr>
          <w:rFonts w:ascii="Times New Roman" w:hAnsi="Times New Roman"/>
          <w:sz w:val="24"/>
          <w:szCs w:val="24"/>
          <w:lang w:val="en-GB"/>
        </w:rPr>
      </w:pPr>
      <w:r w:rsidRPr="00D56BA3">
        <w:rPr>
          <w:rFonts w:ascii="Times New Roman" w:hAnsi="Times New Roman"/>
          <w:i/>
          <w:iCs/>
          <w:sz w:val="24"/>
          <w:szCs w:val="24"/>
          <w:lang w:val="en-GB"/>
        </w:rPr>
        <w:t>Metallic nanowire networks: effects of thermal annealing on electrical resistance</w:t>
      </w:r>
      <w:r w:rsidRPr="00D56BA3">
        <w:rPr>
          <w:rFonts w:ascii="Times New Roman" w:hAnsi="Times New Roman"/>
          <w:sz w:val="24"/>
          <w:szCs w:val="24"/>
          <w:lang w:val="en-GB"/>
        </w:rPr>
        <w:t>,</w:t>
      </w:r>
    </w:p>
    <w:p w14:paraId="13DF37CF" w14:textId="69E9817B" w:rsidR="000F5BAD" w:rsidRPr="0053216D" w:rsidRDefault="00D56BA3" w:rsidP="00D56BA3">
      <w:pPr>
        <w:spacing w:after="0"/>
        <w:jc w:val="both"/>
        <w:rPr>
          <w:rFonts w:ascii="Times New Roman" w:hAnsi="Times New Roman"/>
          <w:sz w:val="24"/>
          <w:szCs w:val="24"/>
          <w:lang w:val="en-GB"/>
        </w:rPr>
      </w:pPr>
      <w:r w:rsidRPr="00D56BA3">
        <w:rPr>
          <w:rFonts w:ascii="Times New Roman" w:hAnsi="Times New Roman"/>
          <w:sz w:val="24"/>
          <w:szCs w:val="24"/>
          <w:lang w:val="en-GB"/>
        </w:rPr>
        <w:t xml:space="preserve">Nanoscale </w:t>
      </w:r>
      <w:r w:rsidRPr="00D56BA3">
        <w:rPr>
          <w:rFonts w:ascii="Times New Roman" w:hAnsi="Times New Roman"/>
          <w:b/>
          <w:bCs/>
          <w:sz w:val="24"/>
          <w:szCs w:val="24"/>
          <w:lang w:val="en-GB"/>
        </w:rPr>
        <w:t>6</w:t>
      </w:r>
      <w:r w:rsidRPr="00D56BA3">
        <w:rPr>
          <w:rFonts w:ascii="Times New Roman" w:hAnsi="Times New Roman"/>
          <w:sz w:val="24"/>
          <w:szCs w:val="24"/>
          <w:lang w:val="en-GB"/>
        </w:rPr>
        <w:t xml:space="preserve"> (2014) 13535–13543</w:t>
      </w:r>
      <w:r>
        <w:rPr>
          <w:rFonts w:ascii="Times New Roman" w:hAnsi="Times New Roman"/>
          <w:sz w:val="24"/>
          <w:szCs w:val="24"/>
          <w:lang w:val="en-GB"/>
        </w:rPr>
        <w:t>.</w:t>
      </w:r>
    </w:p>
    <w:p w14:paraId="207CD7E7" w14:textId="4F098CF3" w:rsidR="000F5BAD" w:rsidRPr="0053216D" w:rsidRDefault="000F5BAD" w:rsidP="000F5BAD">
      <w:pPr>
        <w:spacing w:after="0"/>
        <w:jc w:val="both"/>
        <w:rPr>
          <w:rFonts w:ascii="Times New Roman" w:hAnsi="Times New Roman"/>
          <w:sz w:val="24"/>
          <w:szCs w:val="24"/>
          <w:lang w:val="en-GB"/>
        </w:rPr>
      </w:pPr>
      <w:r w:rsidRPr="0053216D">
        <w:rPr>
          <w:rFonts w:ascii="Times New Roman" w:hAnsi="Times New Roman"/>
          <w:color w:val="000000"/>
          <w:sz w:val="24"/>
          <w:szCs w:val="24"/>
          <w:vertAlign w:val="superscript"/>
          <w:lang w:val="en-GB"/>
        </w:rPr>
        <w:t>[</w:t>
      </w:r>
      <w:r w:rsidRPr="00D56BA3">
        <w:rPr>
          <w:rFonts w:ascii="Times New Roman" w:hAnsi="Times New Roman"/>
          <w:color w:val="000000"/>
          <w:sz w:val="24"/>
          <w:szCs w:val="24"/>
          <w:vertAlign w:val="superscript"/>
          <w:lang w:val="en-GB"/>
        </w:rPr>
        <w:t>3</w:t>
      </w:r>
      <w:r w:rsidRPr="0053216D">
        <w:rPr>
          <w:rFonts w:ascii="Times New Roman" w:hAnsi="Times New Roman"/>
          <w:color w:val="000000"/>
          <w:sz w:val="24"/>
          <w:szCs w:val="24"/>
          <w:vertAlign w:val="superscript"/>
          <w:lang w:val="en-GB"/>
        </w:rPr>
        <w:t xml:space="preserve">] </w:t>
      </w:r>
      <w:r w:rsidR="00D56BA3">
        <w:rPr>
          <w:rFonts w:ascii="Times New Roman" w:hAnsi="Times New Roman"/>
          <w:sz w:val="24"/>
          <w:szCs w:val="24"/>
          <w:lang w:val="en-GB"/>
        </w:rPr>
        <w:t xml:space="preserve">M.S. </w:t>
      </w:r>
      <w:r w:rsidR="00D56BA3" w:rsidRPr="00D56BA3">
        <w:rPr>
          <w:rFonts w:ascii="Times New Roman" w:hAnsi="Times New Roman"/>
          <w:sz w:val="24"/>
          <w:szCs w:val="24"/>
          <w:lang w:val="en-GB"/>
        </w:rPr>
        <w:t xml:space="preserve">McCallum, P.W. Voorhees, M.J. Miksis, S.H. Davis, H. Wong, </w:t>
      </w:r>
      <w:r w:rsidR="00D56BA3" w:rsidRPr="00D56BA3">
        <w:rPr>
          <w:rFonts w:ascii="Times New Roman" w:hAnsi="Times New Roman"/>
          <w:i/>
          <w:iCs/>
          <w:sz w:val="24"/>
          <w:szCs w:val="24"/>
          <w:lang w:val="en-GB"/>
        </w:rPr>
        <w:t>Capillary instabilities in solid thin films: lines</w:t>
      </w:r>
      <w:r w:rsidR="00D56BA3" w:rsidRPr="00D56BA3">
        <w:rPr>
          <w:rFonts w:ascii="Times New Roman" w:hAnsi="Times New Roman"/>
          <w:sz w:val="24"/>
          <w:szCs w:val="24"/>
          <w:lang w:val="en-GB"/>
        </w:rPr>
        <w:t xml:space="preserve">, J. Appl. Phys. </w:t>
      </w:r>
      <w:r w:rsidR="00D56BA3" w:rsidRPr="00D56BA3">
        <w:rPr>
          <w:rFonts w:ascii="Times New Roman" w:hAnsi="Times New Roman"/>
          <w:b/>
          <w:bCs/>
          <w:sz w:val="24"/>
          <w:szCs w:val="24"/>
          <w:lang w:val="en-GB"/>
        </w:rPr>
        <w:t>79</w:t>
      </w:r>
      <w:r w:rsidR="00D56BA3" w:rsidRPr="00D56BA3">
        <w:rPr>
          <w:rFonts w:ascii="Times New Roman" w:hAnsi="Times New Roman"/>
          <w:sz w:val="24"/>
          <w:szCs w:val="24"/>
          <w:lang w:val="en-GB"/>
        </w:rPr>
        <w:t xml:space="preserve"> (10) (1996) 7604–7611</w:t>
      </w:r>
      <w:r w:rsidR="00D56BA3">
        <w:rPr>
          <w:rFonts w:ascii="Times New Roman" w:hAnsi="Times New Roman"/>
          <w:sz w:val="24"/>
          <w:szCs w:val="24"/>
          <w:lang w:val="en-GB"/>
        </w:rPr>
        <w:t>.</w:t>
      </w:r>
    </w:p>
    <w:p w14:paraId="470C6A5A" w14:textId="299A6395" w:rsidR="007D5822" w:rsidRPr="00EB3EF2" w:rsidRDefault="000F5BAD" w:rsidP="000F5BAD">
      <w:pPr>
        <w:spacing w:after="0"/>
        <w:jc w:val="both"/>
        <w:rPr>
          <w:i/>
          <w:iCs/>
          <w:lang w:val="en-GB"/>
        </w:rPr>
      </w:pPr>
      <w:r w:rsidRPr="0053216D">
        <w:rPr>
          <w:rFonts w:ascii="Times New Roman" w:hAnsi="Times New Roman"/>
          <w:color w:val="000000"/>
          <w:sz w:val="24"/>
          <w:szCs w:val="24"/>
          <w:vertAlign w:val="superscript"/>
          <w:lang w:val="en-GB"/>
        </w:rPr>
        <w:t>[</w:t>
      </w:r>
      <w:r>
        <w:rPr>
          <w:rFonts w:ascii="Times New Roman" w:hAnsi="Times New Roman"/>
          <w:color w:val="000000"/>
          <w:sz w:val="24"/>
          <w:szCs w:val="24"/>
          <w:vertAlign w:val="superscript"/>
          <w:lang w:val="en-GB"/>
        </w:rPr>
        <w:t>4</w:t>
      </w:r>
      <w:r w:rsidRPr="0053216D">
        <w:rPr>
          <w:rFonts w:ascii="Times New Roman" w:hAnsi="Times New Roman"/>
          <w:color w:val="000000"/>
          <w:sz w:val="24"/>
          <w:szCs w:val="24"/>
          <w:vertAlign w:val="superscript"/>
          <w:lang w:val="en-GB"/>
        </w:rPr>
        <w:t xml:space="preserve">] </w:t>
      </w:r>
      <w:r w:rsidR="00D56BA3">
        <w:rPr>
          <w:rFonts w:ascii="Times New Roman" w:hAnsi="Times New Roman"/>
          <w:sz w:val="24"/>
          <w:szCs w:val="24"/>
          <w:lang w:val="en-GB"/>
        </w:rPr>
        <w:t xml:space="preserve">F. Balty, A. Baret, A.V. </w:t>
      </w:r>
      <w:proofErr w:type="spellStart"/>
      <w:r w:rsidR="00D56BA3">
        <w:rPr>
          <w:rFonts w:ascii="Times New Roman" w:hAnsi="Times New Roman"/>
          <w:sz w:val="24"/>
          <w:szCs w:val="24"/>
          <w:lang w:val="en-GB"/>
        </w:rPr>
        <w:t>Silhanek</w:t>
      </w:r>
      <w:proofErr w:type="spellEnd"/>
      <w:r w:rsidR="00D56BA3">
        <w:rPr>
          <w:rFonts w:ascii="Times New Roman" w:hAnsi="Times New Roman"/>
          <w:sz w:val="24"/>
          <w:szCs w:val="24"/>
          <w:lang w:val="en-GB"/>
        </w:rPr>
        <w:t xml:space="preserve">, N.D. Nguyen, </w:t>
      </w:r>
      <w:r w:rsidR="00D56BA3">
        <w:rPr>
          <w:rFonts w:ascii="Times New Roman" w:hAnsi="Times New Roman"/>
          <w:i/>
          <w:iCs/>
          <w:sz w:val="24"/>
          <w:szCs w:val="24"/>
          <w:lang w:val="en-GB"/>
        </w:rPr>
        <w:t>Insight into the morphological instability of metallic nanowires under thermal stress</w:t>
      </w:r>
      <w:r w:rsidR="00D56BA3">
        <w:rPr>
          <w:rFonts w:ascii="Times New Roman" w:hAnsi="Times New Roman"/>
          <w:sz w:val="24"/>
          <w:szCs w:val="24"/>
          <w:lang w:val="en-GB"/>
        </w:rPr>
        <w:t xml:space="preserve">, JCIS </w:t>
      </w:r>
      <w:r w:rsidR="00D56BA3">
        <w:rPr>
          <w:rFonts w:ascii="Times New Roman" w:hAnsi="Times New Roman"/>
          <w:b/>
          <w:bCs/>
          <w:sz w:val="24"/>
          <w:szCs w:val="24"/>
          <w:lang w:val="en-GB"/>
        </w:rPr>
        <w:t>673</w:t>
      </w:r>
      <w:r w:rsidR="00D56BA3">
        <w:rPr>
          <w:rFonts w:ascii="Times New Roman" w:hAnsi="Times New Roman"/>
          <w:sz w:val="24"/>
          <w:szCs w:val="24"/>
          <w:lang w:val="en-GB"/>
        </w:rPr>
        <w:t xml:space="preserve"> (2024) 574-582.</w:t>
      </w:r>
    </w:p>
    <w:sectPr w:rsidR="007D5822" w:rsidRPr="00EB3EF2" w:rsidSect="0072078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7701F"/>
    <w:rsid w:val="000808C1"/>
    <w:rsid w:val="0009130C"/>
    <w:rsid w:val="000C71EF"/>
    <w:rsid w:val="000E68B5"/>
    <w:rsid w:val="000F5BAD"/>
    <w:rsid w:val="00172F51"/>
    <w:rsid w:val="001C549C"/>
    <w:rsid w:val="002613C6"/>
    <w:rsid w:val="002A0132"/>
    <w:rsid w:val="002B1B1E"/>
    <w:rsid w:val="002C0AFF"/>
    <w:rsid w:val="00325685"/>
    <w:rsid w:val="00342CC7"/>
    <w:rsid w:val="004573FD"/>
    <w:rsid w:val="0047107B"/>
    <w:rsid w:val="004B6517"/>
    <w:rsid w:val="004E0655"/>
    <w:rsid w:val="0051612D"/>
    <w:rsid w:val="0053216D"/>
    <w:rsid w:val="00574ABC"/>
    <w:rsid w:val="00596F07"/>
    <w:rsid w:val="005A1240"/>
    <w:rsid w:val="005E4C79"/>
    <w:rsid w:val="005F2951"/>
    <w:rsid w:val="00617A32"/>
    <w:rsid w:val="006469D2"/>
    <w:rsid w:val="006A1937"/>
    <w:rsid w:val="006D0638"/>
    <w:rsid w:val="00720782"/>
    <w:rsid w:val="0073502D"/>
    <w:rsid w:val="0073690D"/>
    <w:rsid w:val="007B2F16"/>
    <w:rsid w:val="007D5822"/>
    <w:rsid w:val="0080181B"/>
    <w:rsid w:val="00887416"/>
    <w:rsid w:val="008D37DB"/>
    <w:rsid w:val="008E26FD"/>
    <w:rsid w:val="00910550"/>
    <w:rsid w:val="0091128C"/>
    <w:rsid w:val="00963BC5"/>
    <w:rsid w:val="009A3324"/>
    <w:rsid w:val="009A742E"/>
    <w:rsid w:val="00A24404"/>
    <w:rsid w:val="00A31D4B"/>
    <w:rsid w:val="00A71F7B"/>
    <w:rsid w:val="00A90E2A"/>
    <w:rsid w:val="00A9696D"/>
    <w:rsid w:val="00B14154"/>
    <w:rsid w:val="00B36F5D"/>
    <w:rsid w:val="00BC3385"/>
    <w:rsid w:val="00C176E9"/>
    <w:rsid w:val="00C67C56"/>
    <w:rsid w:val="00C86677"/>
    <w:rsid w:val="00D56BA3"/>
    <w:rsid w:val="00DC42A2"/>
    <w:rsid w:val="00DE3D5F"/>
    <w:rsid w:val="00E16B73"/>
    <w:rsid w:val="00E412FD"/>
    <w:rsid w:val="00E50186"/>
    <w:rsid w:val="00E74875"/>
    <w:rsid w:val="00E9302E"/>
    <w:rsid w:val="00EB3EF2"/>
    <w:rsid w:val="00EB4595"/>
    <w:rsid w:val="00EE66D3"/>
    <w:rsid w:val="00F724D4"/>
    <w:rsid w:val="00FA0BA8"/>
    <w:rsid w:val="00FC7BBE"/>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6EA522AF-3F4F-4EB7-8A16-C977DEB3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Textedebulles">
    <w:name w:val="Balloon Text"/>
    <w:basedOn w:val="Normal"/>
    <w:link w:val="TextedebullesCar"/>
    <w:rsid w:val="002A01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2A0132"/>
    <w:rPr>
      <w:rFonts w:ascii="Tahoma" w:hAnsi="Tahoma" w:cs="Tahoma"/>
      <w:sz w:val="16"/>
      <w:szCs w:val="16"/>
      <w:lang w:val="el-GR" w:eastAsia="el-GR"/>
    </w:rPr>
  </w:style>
  <w:style w:type="paragraph" w:styleId="Corpsdetexte2">
    <w:name w:val="Body Text 2"/>
    <w:basedOn w:val="Normal"/>
    <w:link w:val="Corpsdetexte2Car"/>
    <w:rsid w:val="00963BC5"/>
    <w:pPr>
      <w:spacing w:after="0" w:line="240" w:lineRule="auto"/>
      <w:jc w:val="both"/>
    </w:pPr>
    <w:rPr>
      <w:rFonts w:ascii="Times New Roman" w:hAnsi="Times New Roman"/>
      <w:sz w:val="24"/>
      <w:szCs w:val="20"/>
      <w:lang w:val="en-US" w:eastAsia="en-GB"/>
    </w:rPr>
  </w:style>
  <w:style w:type="character" w:customStyle="1" w:styleId="Corpsdetexte2Car">
    <w:name w:val="Corps de texte 2 Car"/>
    <w:basedOn w:val="Policepardfaut"/>
    <w:link w:val="Corpsdetexte2"/>
    <w:rsid w:val="00963BC5"/>
    <w:rPr>
      <w:sz w:val="24"/>
      <w:lang w:eastAsia="en-GB"/>
    </w:rPr>
  </w:style>
  <w:style w:type="character" w:styleId="Lienhypertexte">
    <w:name w:val="Hyperlink"/>
    <w:rsid w:val="00963BC5"/>
    <w:rPr>
      <w:color w:val="0000FF"/>
      <w:u w:val="single"/>
    </w:rPr>
  </w:style>
  <w:style w:type="character" w:styleId="Mentionnonrsolue">
    <w:name w:val="Unresolved Mention"/>
    <w:basedOn w:val="Policepardfaut"/>
    <w:uiPriority w:val="99"/>
    <w:semiHidden/>
    <w:unhideWhenUsed/>
    <w:rsid w:val="00963BC5"/>
    <w:rPr>
      <w:color w:val="605E5C"/>
      <w:shd w:val="clear" w:color="auto" w:fill="E1DFDD"/>
    </w:rPr>
  </w:style>
  <w:style w:type="paragraph" w:styleId="Corpsdetexte">
    <w:name w:val="Body Text"/>
    <w:basedOn w:val="Normal"/>
    <w:link w:val="CorpsdetexteCar"/>
    <w:unhideWhenUsed/>
    <w:rsid w:val="00342CC7"/>
    <w:pPr>
      <w:spacing w:after="120"/>
    </w:pPr>
  </w:style>
  <w:style w:type="character" w:customStyle="1" w:styleId="CorpsdetexteCar">
    <w:name w:val="Corps de texte Car"/>
    <w:basedOn w:val="Policepardfaut"/>
    <w:link w:val="Corpsdetexte"/>
    <w:rsid w:val="00342CC7"/>
    <w:rPr>
      <w:rFonts w:ascii="Calibri" w:hAnsi="Calibri"/>
      <w:sz w:val="22"/>
      <w:szCs w:val="22"/>
      <w:lang w:val="el-GR" w:eastAsia="el-GR"/>
    </w:rPr>
  </w:style>
  <w:style w:type="character" w:styleId="lev">
    <w:name w:val="Strong"/>
    <w:qFormat/>
    <w:rsid w:val="00342CC7"/>
    <w:rPr>
      <w:b/>
      <w:bCs/>
    </w:rPr>
  </w:style>
  <w:style w:type="paragraph" w:styleId="Rvision">
    <w:name w:val="Revision"/>
    <w:hidden/>
    <w:uiPriority w:val="99"/>
    <w:semiHidden/>
    <w:rsid w:val="00A9696D"/>
    <w:rPr>
      <w:rFonts w:ascii="Calibri" w:hAnsi="Calibri"/>
      <w:sz w:val="22"/>
      <w:szCs w:val="22"/>
      <w:lang w:val="el-GR" w:eastAsia="el-GR"/>
    </w:rPr>
  </w:style>
  <w:style w:type="character" w:styleId="Marquedecommentaire">
    <w:name w:val="annotation reference"/>
    <w:basedOn w:val="Policepardfaut"/>
    <w:semiHidden/>
    <w:unhideWhenUsed/>
    <w:rsid w:val="00C176E9"/>
    <w:rPr>
      <w:sz w:val="16"/>
      <w:szCs w:val="16"/>
    </w:rPr>
  </w:style>
  <w:style w:type="paragraph" w:styleId="Commentaire">
    <w:name w:val="annotation text"/>
    <w:basedOn w:val="Normal"/>
    <w:link w:val="CommentaireCar"/>
    <w:semiHidden/>
    <w:unhideWhenUsed/>
    <w:rsid w:val="00C176E9"/>
    <w:pPr>
      <w:spacing w:line="240" w:lineRule="auto"/>
    </w:pPr>
    <w:rPr>
      <w:sz w:val="20"/>
      <w:szCs w:val="20"/>
    </w:rPr>
  </w:style>
  <w:style w:type="character" w:customStyle="1" w:styleId="CommentaireCar">
    <w:name w:val="Commentaire Car"/>
    <w:basedOn w:val="Policepardfaut"/>
    <w:link w:val="Commentaire"/>
    <w:semiHidden/>
    <w:rsid w:val="00C176E9"/>
    <w:rPr>
      <w:rFonts w:ascii="Calibri" w:hAnsi="Calibri"/>
      <w:lang w:val="el-GR" w:eastAsia="el-GR"/>
    </w:rPr>
  </w:style>
  <w:style w:type="paragraph" w:styleId="Objetducommentaire">
    <w:name w:val="annotation subject"/>
    <w:basedOn w:val="Commentaire"/>
    <w:next w:val="Commentaire"/>
    <w:link w:val="ObjetducommentaireCar"/>
    <w:semiHidden/>
    <w:unhideWhenUsed/>
    <w:rsid w:val="00C176E9"/>
    <w:rPr>
      <w:b/>
      <w:bCs/>
    </w:rPr>
  </w:style>
  <w:style w:type="character" w:customStyle="1" w:styleId="ObjetducommentaireCar">
    <w:name w:val="Objet du commentaire Car"/>
    <w:basedOn w:val="CommentaireCar"/>
    <w:link w:val="Objetducommentaire"/>
    <w:semiHidden/>
    <w:rsid w:val="00C176E9"/>
    <w:rPr>
      <w:rFonts w:ascii="Calibri" w:hAnsi="Calibri"/>
      <w:b/>
      <w:bCs/>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10238">
      <w:bodyDiv w:val="1"/>
      <w:marLeft w:val="0"/>
      <w:marRight w:val="0"/>
      <w:marTop w:val="0"/>
      <w:marBottom w:val="0"/>
      <w:divBdr>
        <w:top w:val="none" w:sz="0" w:space="0" w:color="auto"/>
        <w:left w:val="none" w:sz="0" w:space="0" w:color="auto"/>
        <w:bottom w:val="none" w:sz="0" w:space="0" w:color="auto"/>
        <w:right w:val="none" w:sz="0" w:space="0" w:color="auto"/>
      </w:divBdr>
    </w:div>
    <w:div w:id="323630890">
      <w:bodyDiv w:val="1"/>
      <w:marLeft w:val="0"/>
      <w:marRight w:val="0"/>
      <w:marTop w:val="0"/>
      <w:marBottom w:val="0"/>
      <w:divBdr>
        <w:top w:val="none" w:sz="0" w:space="0" w:color="auto"/>
        <w:left w:val="none" w:sz="0" w:space="0" w:color="auto"/>
        <w:bottom w:val="none" w:sz="0" w:space="0" w:color="auto"/>
        <w:right w:val="none" w:sz="0" w:space="0" w:color="auto"/>
      </w:divBdr>
    </w:div>
    <w:div w:id="1092580271">
      <w:bodyDiv w:val="1"/>
      <w:marLeft w:val="0"/>
      <w:marRight w:val="0"/>
      <w:marTop w:val="0"/>
      <w:marBottom w:val="0"/>
      <w:divBdr>
        <w:top w:val="none" w:sz="0" w:space="0" w:color="auto"/>
        <w:left w:val="none" w:sz="0" w:space="0" w:color="auto"/>
        <w:bottom w:val="none" w:sz="0" w:space="0" w:color="auto"/>
        <w:right w:val="none" w:sz="0" w:space="0" w:color="auto"/>
      </w:divBdr>
    </w:div>
    <w:div w:id="186582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fbalty@uliege.b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13416-17A4-429A-B307-3B39D3A4B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Pages>
  <Words>404</Words>
  <Characters>2227</Characters>
  <Application>Microsoft Office Word</Application>
  <DocSecurity>0</DocSecurity>
  <Lines>18</Lines>
  <Paragraphs>5</Paragraphs>
  <ScaleCrop>false</ScaleCrop>
  <HeadingPairs>
    <vt:vector size="6" baseType="variant">
      <vt:variant>
        <vt:lpstr>Titre</vt:lpstr>
      </vt:variant>
      <vt:variant>
        <vt:i4>1</vt:i4>
      </vt:variant>
      <vt:variant>
        <vt:lpstr>Title</vt:lpstr>
      </vt:variant>
      <vt:variant>
        <vt:i4>1</vt:i4>
      </vt:variant>
      <vt:variant>
        <vt:lpstr>Τίτλος</vt:lpstr>
      </vt:variant>
      <vt:variant>
        <vt:i4>1</vt:i4>
      </vt:variant>
    </vt:vector>
  </HeadingPairs>
  <TitlesOfParts>
    <vt:vector size="3" baseType="lpstr">
      <vt:lpstr>Title of talk or poster (two lines maximum)</vt:lpstr>
      <vt:lpstr>Title of talk or poster (two lines maximum)</vt:lpstr>
      <vt:lpstr>Title of talk or poster (two lines maximum)</vt:lpstr>
    </vt:vector>
  </TitlesOfParts>
  <Company>Microsoft</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Balty François</cp:lastModifiedBy>
  <cp:revision>20</cp:revision>
  <dcterms:created xsi:type="dcterms:W3CDTF">2024-11-13T14:38:00Z</dcterms:created>
  <dcterms:modified xsi:type="dcterms:W3CDTF">2025-05-19T12:57:00Z</dcterms:modified>
  <cp:contentStatus/>
</cp:coreProperties>
</file>